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咸宁城发电子交易平台代理端操作手册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咸宁城发电子交易平台</w:t>
      </w:r>
      <w:r>
        <w:rPr>
          <w:rFonts w:hint="eastAsia"/>
        </w:rPr>
        <w:t>（http://xncf.etrading.cn/），点击“代理登录”，输入账号密码或者ca锁密码后，选择对应身份</w:t>
      </w:r>
      <w:r>
        <w:rPr>
          <w:rFonts w:hint="eastAsia"/>
          <w:lang w:val="en-US" w:eastAsia="zh-CN"/>
        </w:rPr>
        <w:t>登录，选择登录方式，选择主体类型登录</w:t>
      </w:r>
      <w:r>
        <w:rPr>
          <w:rFonts w:hint="eastAsia"/>
        </w:rPr>
        <w:t>到平台。</w:t>
      </w:r>
    </w:p>
    <w:p>
      <w:pPr>
        <w:jc w:val="left"/>
      </w:pPr>
      <w:r>
        <w:drawing>
          <wp:inline distT="0" distB="0" distL="114300" distR="114300">
            <wp:extent cx="5273040" cy="160845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22195"/>
            <wp:effectExtent l="0" t="0" r="1460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11045"/>
            <wp:effectExtent l="0" t="0" r="635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登录到平台后需</w:t>
      </w:r>
      <w:r>
        <w:rPr>
          <w:rFonts w:hint="eastAsia"/>
          <w:lang w:val="en-US" w:eastAsia="zh-CN"/>
        </w:rPr>
        <w:t>搜索咸宁城发，点击专区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975" cy="1416050"/>
            <wp:effectExtent l="0" t="0" r="1206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三、选择专区后代理单位需确认自己项目的招标方式，如为公开招标项目需走【招标项目】菜单，如为非公开招标方式如谈判、磋商等需走【非招标项目】菜单。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1313815"/>
            <wp:effectExtent l="0" t="0" r="889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点击新增项目，填写基本信息，标红的是必填项。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sz w:val="18"/>
          <w:szCs w:val="18"/>
        </w:rPr>
        <w:t>“是否使用不见面”是指是否使用不见面开标大厅进行线上开标，全流程电子标需选择是。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2318385"/>
            <wp:effectExtent l="0" t="0" r="1397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99995"/>
            <wp:effectExtent l="0" t="0" r="14605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招标项目中提交项目注册直接审核通过后继续走招标项目菜单，新增招标项目提交无需审核直接通过。非招标项目中新增项目提交无需审核直接通过。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128395"/>
            <wp:effectExtent l="0" t="0" r="635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招标项目（非招标项目）</w:t>
      </w:r>
      <w:r>
        <w:rPr>
          <w:rFonts w:hint="eastAsia"/>
        </w:rPr>
        <w:t>审核通过后点击【工作台】，操作按钮。进入到项目流程，</w:t>
      </w:r>
      <w:r>
        <w:rPr>
          <w:rFonts w:hint="eastAsia"/>
          <w:lang w:val="en-US" w:eastAsia="zh-CN"/>
        </w:rPr>
        <w:t>点击投标邀请-招标公告，</w:t>
      </w:r>
      <w:r>
        <w:rPr>
          <w:rFonts w:hint="eastAsia"/>
        </w:rPr>
        <w:t>招标公告开标内容不知道如何填写可</w:t>
      </w:r>
      <w:r>
        <w:rPr>
          <w:rFonts w:hint="eastAsia"/>
          <w:b/>
          <w:bCs/>
        </w:rPr>
        <w:t>在</w:t>
      </w:r>
      <w:r>
        <w:rPr>
          <w:rFonts w:hint="eastAsia"/>
          <w:b/>
          <w:bCs/>
          <w:lang w:val="en-US" w:eastAsia="zh-CN"/>
        </w:rPr>
        <w:t>咸宁城发集团电子交易</w:t>
      </w:r>
      <w:r>
        <w:rPr>
          <w:rFonts w:hint="eastAsia"/>
          <w:b/>
          <w:bCs/>
        </w:rPr>
        <w:t>平台-办事指南下载公告模板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提交【招标公告】直接审核通过，（如果需要审核人审核，审核人</w:t>
      </w:r>
      <w:r>
        <w:rPr>
          <w:rFonts w:hint="eastAsia"/>
        </w:rPr>
        <w:t>点击左上角消息图标会有审核待办，点击进去审核即可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审核通过后</w:t>
      </w:r>
      <w:r>
        <w:rPr>
          <w:rFonts w:hint="eastAsia"/>
        </w:rPr>
        <w:t>公告会发布到</w:t>
      </w:r>
      <w:r>
        <w:rPr>
          <w:rFonts w:hint="eastAsia"/>
          <w:lang w:val="en-US" w:eastAsia="zh-CN"/>
        </w:rPr>
        <w:t>咸宁城发电子交易</w:t>
      </w:r>
      <w:r>
        <w:rPr>
          <w:rFonts w:hint="eastAsia"/>
        </w:rPr>
        <w:t>平台网站上</w:t>
      </w:r>
      <w:r>
        <w:rPr>
          <w:rFonts w:hint="eastAsia"/>
          <w:lang w:eastAsia="zh-CN"/>
        </w:rPr>
        <w:t>。）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884555"/>
            <wp:effectExtent l="0" t="0" r="254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2456815"/>
            <wp:effectExtent l="0" t="0" r="7620" b="120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26260"/>
            <wp:effectExtent l="0" t="0" r="14605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招标公告</w:t>
      </w:r>
      <w:r>
        <w:rPr>
          <w:rFonts w:hint="eastAsia"/>
        </w:rPr>
        <w:t>审核通过后点击【工作台】，操作按钮。进入到项目流程，点击发标-开评标场地预约菜单预约开评标场地，将“是否使用外部场地”勾选上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填写开标室，开标时间，提交信息后需要来到审核界面，代理自行检查内容是否正确，需要修改点击不同意，即可以进行修改。开标室同意之后页面跳转到预约评标场地，将“是否使用外部场地”勾选上，并填写评标室，评标时间，点击右上角评标室，此处不需要审核直接审核通过</w:t>
      </w:r>
    </w:p>
    <w:p>
      <w:pPr>
        <w:pStyle w:val="5"/>
        <w:ind w:left="420" w:firstLine="0" w:firstLineChars="0"/>
        <w:jc w:val="left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注意：是否使用外部场地即代理自行录取场地，非固定交易中心场地。</w:t>
      </w:r>
    </w:p>
    <w:p>
      <w:pPr>
        <w:pStyle w:val="5"/>
        <w:ind w:left="420" w:firstLine="0" w:firstLineChars="0"/>
        <w:jc w:val="left"/>
        <w:rPr>
          <w:rFonts w:hint="eastAsia"/>
          <w:color w:val="FF0000"/>
          <w:sz w:val="18"/>
          <w:szCs w:val="18"/>
        </w:rPr>
      </w:pPr>
    </w:p>
    <w:p>
      <w:pPr>
        <w:pStyle w:val="5"/>
        <w:ind w:left="420" w:firstLine="0" w:firstLineChars="0"/>
        <w:jc w:val="left"/>
      </w:pPr>
      <w:r>
        <w:drawing>
          <wp:inline distT="0" distB="0" distL="114300" distR="114300">
            <wp:extent cx="5273040" cy="642620"/>
            <wp:effectExtent l="0" t="0" r="0" b="1270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jc w:val="left"/>
      </w:pPr>
      <w:r>
        <w:drawing>
          <wp:inline distT="0" distB="0" distL="114300" distR="114300">
            <wp:extent cx="5266055" cy="1693545"/>
            <wp:effectExtent l="0" t="0" r="6985" b="1333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12240"/>
            <wp:effectExtent l="0" t="0" r="1905" b="508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1929765"/>
            <wp:effectExtent l="0" t="0" r="12700" b="571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420" w:leftChars="0" w:hanging="420" w:firstLineChars="0"/>
        <w:jc w:val="left"/>
        <w:rPr>
          <w:rFonts w:hint="eastAsia"/>
        </w:rPr>
      </w:pPr>
      <w:r>
        <w:rPr>
          <w:rFonts w:hint="eastAsia"/>
        </w:rPr>
        <w:t>开评标场地预约完成后，需编制招标文件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点击招标文件</w:t>
      </w:r>
      <w:r>
        <w:rPr>
          <w:rFonts w:hint="eastAsia"/>
          <w:b/>
          <w:bCs/>
        </w:rPr>
        <w:t>制作</w:t>
      </w:r>
      <w:r>
        <w:rPr>
          <w:rFonts w:hint="eastAsia"/>
        </w:rPr>
        <w:t>按钮挑选范本，进行制作招标文件</w:t>
      </w:r>
      <w:r>
        <w:rPr>
          <w:rFonts w:hint="eastAsia"/>
          <w:lang w:eastAsia="zh-CN"/>
        </w:rPr>
        <w:t>，</w:t>
      </w:r>
      <w:r>
        <w:rPr>
          <w:rFonts w:hint="eastAsia"/>
        </w:rPr>
        <w:t>制作招标文件操作</w:t>
      </w:r>
      <w:r>
        <w:rPr>
          <w:rFonts w:hint="eastAsia"/>
          <w:lang w:val="en-US" w:eastAsia="zh-CN"/>
        </w:rPr>
        <w:t>手册</w:t>
      </w:r>
      <w:r>
        <w:rPr>
          <w:rFonts w:hint="eastAsia"/>
        </w:rPr>
        <w:t>可在</w:t>
      </w:r>
      <w:r>
        <w:rPr>
          <w:rFonts w:hint="eastAsia"/>
          <w:lang w:val="en-US" w:eastAsia="zh-CN"/>
        </w:rPr>
        <w:t>咸宁城发电子交易</w:t>
      </w:r>
      <w:r>
        <w:rPr>
          <w:rFonts w:hint="eastAsia"/>
        </w:rPr>
        <w:t>平台-办事指南查看。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1974850"/>
            <wp:effectExtent l="0" t="0" r="4445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420" w:leftChars="0" w:hanging="420" w:firstLineChars="0"/>
        <w:jc w:val="left"/>
        <w:rPr>
          <w:rFonts w:hint="eastAsia"/>
        </w:rPr>
      </w:pPr>
      <w:r>
        <w:rPr>
          <w:rFonts w:hint="eastAsia"/>
        </w:rPr>
        <w:t>开标时间到了之后点击【工作台】找到对应项目登录到开标大厅开标。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注意：开标时间未到登录到开标大厅无项目，需开标当天才显示项目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055" cy="634365"/>
            <wp:effectExtent l="0" t="0" r="6985" b="57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十、</w:t>
      </w:r>
      <w:r>
        <w:rPr>
          <w:rFonts w:hint="eastAsia"/>
        </w:rPr>
        <w:t>代理登录到开标大厅后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“正在开标”直接进入开标流程，无需挑选评标办法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1288415"/>
            <wp:effectExtent l="0" t="0" r="1905" b="698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十一、</w:t>
      </w:r>
      <w:r>
        <w:rPr>
          <w:rFonts w:hint="eastAsia"/>
        </w:rPr>
        <w:t>进入到具体项目后点击“公布投标人”公布所有报名的投标单位，公布投标单位完成后点击下一阶段进行投标文件解密。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785" cy="2611120"/>
            <wp:effectExtent l="0" t="0" r="8255" b="1016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2413635"/>
            <wp:effectExtent l="0" t="0" r="8890" b="95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十二、</w:t>
      </w:r>
      <w:r>
        <w:rPr>
          <w:rFonts w:hint="eastAsia"/>
        </w:rPr>
        <w:t>开标解密环节，投标单位需插入ca锁或者使用标证通进行投标文件解密，开标大厅解密环节页面上会显示剩余解密时间，解密时间倒计时结束后若仍有单位未解密可延长开标时间。</w:t>
      </w:r>
    </w:p>
    <w:p>
      <w:pPr>
        <w:jc w:val="left"/>
      </w:pPr>
      <w:r>
        <w:drawing>
          <wp:inline distT="0" distB="0" distL="0" distR="0">
            <wp:extent cx="5274310" cy="2183765"/>
            <wp:effectExtent l="0" t="0" r="139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十三、</w:t>
      </w:r>
      <w:r>
        <w:rPr>
          <w:rFonts w:hint="eastAsia"/>
        </w:rPr>
        <w:t>解密环节投标单位可进行异议提问，代理可在异议答复里看到消息提醒，且需要对投标单位的异议进行回复。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0" distR="0">
            <wp:extent cx="5274310" cy="1925320"/>
            <wp:effectExtent l="0" t="0" r="1397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0" distR="0">
            <wp:extent cx="5274310" cy="2367915"/>
            <wp:effectExtent l="0" t="0" r="1397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十四、</w:t>
      </w:r>
      <w:r>
        <w:rPr>
          <w:rFonts w:hint="eastAsia"/>
        </w:rPr>
        <w:t>投标单位解密完成后进入批量导入环节，点击批量导入，系统会自动导入已解密的投标文件至评标系统。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114300" distR="114300">
            <wp:extent cx="5268595" cy="2511425"/>
            <wp:effectExtent l="0" t="0" r="4445" b="317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0500" cy="2540635"/>
            <wp:effectExtent l="0" t="0" r="2540" b="444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jc w:val="left"/>
        <w:rPr>
          <w:rFonts w:hint="eastAsia"/>
        </w:rPr>
      </w:pPr>
      <w:r>
        <w:rPr>
          <w:rFonts w:hint="eastAsia"/>
        </w:rPr>
        <w:t>点击批量导入【确定】按钮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开标结束。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93010"/>
            <wp:effectExtent l="0" t="0" r="6350" b="635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</w:rPr>
      </w:pPr>
      <w:r>
        <w:rPr>
          <w:rFonts w:hint="eastAsia"/>
        </w:rPr>
        <w:t>开标结束后代理将抽取的评委录取到评标系统。详细操作流程为：点击工作台，找到对应项目点击“评标登录“，进入评标系统录取评委。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651510"/>
            <wp:effectExtent l="0" t="0" r="8890" b="381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十七、</w:t>
      </w:r>
      <w:r>
        <w:rPr>
          <w:rFonts w:hint="eastAsia"/>
        </w:rPr>
        <w:t>进入到评标系统后</w:t>
      </w:r>
      <w:r>
        <w:rPr>
          <w:rFonts w:hint="eastAsia"/>
          <w:lang w:val="en-US" w:eastAsia="zh-CN"/>
        </w:rPr>
        <w:t>，点击【资格审查】菜单（如项目没有资格审查阶段就在【评标准备】菜单导入招标文件，后面步骤直接查看第二十二</w:t>
      </w:r>
      <w:bookmarkStart w:id="0" w:name="_GoBack"/>
      <w:bookmarkEnd w:id="0"/>
      <w:r>
        <w:rPr>
          <w:rFonts w:hint="eastAsia"/>
          <w:lang w:val="en-US" w:eastAsia="zh-CN"/>
        </w:rPr>
        <w:t>步），</w:t>
      </w:r>
      <w:r>
        <w:rPr>
          <w:rFonts w:hint="eastAsia"/>
        </w:rPr>
        <w:t>双击【招标文件导入】菜单，点击右侧“导入”按钮，将交易平台的招标文件导入到评标系统。</w:t>
      </w:r>
    </w:p>
    <w:p>
      <w:pPr>
        <w:jc w:val="left"/>
        <w:rPr>
          <w:rFonts w:hint="eastAsia"/>
        </w:rPr>
      </w:pPr>
      <w:r>
        <w:rPr>
          <w:rFonts w:hint="eastAsia"/>
          <w:color w:val="FF0000"/>
          <w:sz w:val="18"/>
          <w:szCs w:val="18"/>
        </w:rPr>
        <w:t>注意：导入按钮必须点击，否则评委无法看到招标文件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229100" cy="188087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十八、有【资格审查】菜单的项目</w:t>
      </w:r>
      <w:r>
        <w:rPr>
          <w:rFonts w:hint="eastAsia"/>
        </w:rPr>
        <w:t>将招标文件导入完成后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需要新增资格审查人员账号（一般资审评委为三名），</w:t>
      </w:r>
      <w:r>
        <w:rPr>
          <w:rFonts w:hint="eastAsia"/>
        </w:rPr>
        <w:t>将评委姓名和</w:t>
      </w:r>
      <w:r>
        <w:rPr>
          <w:rFonts w:hint="eastAsia"/>
          <w:lang w:val="en-US" w:eastAsia="zh-CN"/>
        </w:rPr>
        <w:t>身份证号</w:t>
      </w:r>
      <w:r>
        <w:rPr>
          <w:rFonts w:hint="eastAsia"/>
        </w:rPr>
        <w:t>录取后点击新增按钮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评委录取完成后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将评委的账号密码打印出来分发给评委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697095" cy="1696720"/>
            <wp:effectExtent l="0" t="0" r="12065" b="1016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drawing>
          <wp:inline distT="0" distB="0" distL="114300" distR="114300">
            <wp:extent cx="5200015" cy="1370965"/>
            <wp:effectExtent l="0" t="0" r="1206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</w:rPr>
        <w:t>评委登录评标系统地址为：</w:t>
      </w:r>
      <w:r>
        <w:fldChar w:fldCharType="begin"/>
      </w:r>
      <w:r>
        <w:instrText xml:space="preserve"> HYPERLINK "https://www.etrading.cn/TPPingBiao/customframe4pb/loginPBNew" </w:instrText>
      </w:r>
      <w:r>
        <w:fldChar w:fldCharType="separate"/>
      </w:r>
      <w:r>
        <w:rPr>
          <w:rStyle w:val="4"/>
        </w:rPr>
        <w:t>https://www.etrading.cn/TPPingBiao/customframe4pb/loginPBNew</w:t>
      </w:r>
      <w:r>
        <w:rPr>
          <w:rStyle w:val="4"/>
        </w:rPr>
        <w:fldChar w:fldCharType="end"/>
      </w:r>
      <w:r>
        <w:rPr>
          <w:rFonts w:hint="eastAsia"/>
        </w:rPr>
        <w:t>，评委登录时选择评委-输入账号密码登录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4251325" cy="2005965"/>
            <wp:effectExtent l="0" t="0" r="63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二十、评委登录资格审查账号，按照下图步骤一步步操作，（提前点击资格性审查汇总报表会让PDF内容显示错误）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lang w:val="en-US" w:eastAsia="zh-CN"/>
        </w:rPr>
        <w:t>注意：资格性审查汇总之后一定要点击左上角确定按钮</w:t>
      </w:r>
      <w:r>
        <w:drawing>
          <wp:inline distT="0" distB="0" distL="114300" distR="114300">
            <wp:extent cx="5262245" cy="1245870"/>
            <wp:effectExtent l="0" t="0" r="10795" b="381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一、本项目如果在资格审查阶段有废标的单位，代理端点击【资格审查】中否决投标结果查看，点击需要废标的单位，选择无效文件节点，填写无效文件原因。（符合性审查阶段如需否决单位在【初步评审】菜单-否决投标结果查看）</w:t>
      </w:r>
      <w:r>
        <w:drawing>
          <wp:inline distT="0" distB="0" distL="114300" distR="114300">
            <wp:extent cx="5262245" cy="1782445"/>
            <wp:effectExtent l="0" t="0" r="1079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二十二、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评委评完资格审查阶段之后需要</w:t>
      </w:r>
      <w:r>
        <w:rPr>
          <w:rFonts w:hint="eastAsia"/>
        </w:rPr>
        <w:t>录取</w:t>
      </w:r>
      <w:r>
        <w:rPr>
          <w:rFonts w:hint="eastAsia"/>
          <w:lang w:val="en-US" w:eastAsia="zh-CN"/>
        </w:rPr>
        <w:t>符合性审查</w:t>
      </w:r>
      <w:r>
        <w:rPr>
          <w:rFonts w:hint="eastAsia"/>
        </w:rPr>
        <w:t>评委，</w:t>
      </w:r>
      <w:r>
        <w:rPr>
          <w:rFonts w:hint="eastAsia"/>
          <w:lang w:val="en-US" w:eastAsia="zh-CN"/>
        </w:rPr>
        <w:t>代理端点击【评标准备】-确定评委，</w:t>
      </w:r>
      <w:r>
        <w:rPr>
          <w:rFonts w:hint="eastAsia"/>
        </w:rPr>
        <w:t>将评委姓名和单位录取后点击新增按钮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注意：资格性审查评委账号和符合性审查评委账号不一样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0" distR="0">
            <wp:extent cx="4494530" cy="2212975"/>
            <wp:effectExtent l="0" t="0" r="12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二十三、</w:t>
      </w:r>
      <w:r>
        <w:rPr>
          <w:rFonts w:hint="eastAsia"/>
        </w:rPr>
        <w:t>评委录取完成后，点击打印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资审评委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评委的账号密码打印出来分发给评委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注意：【评标准备】菜单点击小人图标会显示评委账号密码信息</w:t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0" distR="0">
            <wp:extent cx="5027295" cy="2152650"/>
            <wp:effectExtent l="0" t="0" r="190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二十四、评委登录符合性审查账号，进入方式同第十八步，【评标准备】-确定评委回避单位-确定评委负责人-【初步评审】-【详细评审】-【评标结果】依次往下评审</w:t>
      </w:r>
      <w:r>
        <w:drawing>
          <wp:inline distT="0" distB="0" distL="114300" distR="114300">
            <wp:extent cx="5268595" cy="2446655"/>
            <wp:effectExtent l="0" t="0" r="4445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二十五、如需多轮报价，评委组长账号【初步评审】阶段最后一步点击开启下一轮报价，这里可以自行设置报价时间。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二次报价详细操作指南可参考链接：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"http://enshi.etrading.cn/bszn/015002/015002001/20220823/295e93bb-df4c-4df0-8e37-4b22e7d9cb04.html"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http://enshi.etrading.cn/bszn/015002/015002001/20220823/295e93bb-df4c-4df0-8e37-4b22e7d9cb04.html</w:t>
      </w:r>
      <w:r>
        <w:rPr>
          <w:rStyle w:val="4"/>
        </w:rPr>
        <w:drawing>
          <wp:inline distT="0" distB="0" distL="114300" distR="114300">
            <wp:extent cx="5273040" cy="1708150"/>
            <wp:effectExtent l="0" t="0" r="0" b="1397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二十六、如果合格家数不足三家单位项目要流标，资审评委页面点击快捷功能【评标失败】（符合性审查登录评委组长账号同理），再点击【评标结束】</w:t>
      </w:r>
      <w:r>
        <w:drawing>
          <wp:inline distT="0" distB="0" distL="114300" distR="114300">
            <wp:extent cx="5264150" cy="2272665"/>
            <wp:effectExtent l="0" t="0" r="8890" b="133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506A7"/>
    <w:multiLevelType w:val="singleLevel"/>
    <w:tmpl w:val="BBD506A7"/>
    <w:lvl w:ilvl="0" w:tentative="0">
      <w:start w:val="1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C0367B"/>
    <w:multiLevelType w:val="multilevel"/>
    <w:tmpl w:val="02C0367B"/>
    <w:lvl w:ilvl="0" w:tentative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426161"/>
    <w:multiLevelType w:val="multilevel"/>
    <w:tmpl w:val="0C42616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275319"/>
    <w:multiLevelType w:val="singleLevel"/>
    <w:tmpl w:val="46275319"/>
    <w:lvl w:ilvl="0" w:tentative="0">
      <w:start w:val="1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iNzU5MTIxODcxYTk5NjdiMDY3OTc3ZmEwZDkyYTEifQ=="/>
  </w:docVars>
  <w:rsids>
    <w:rsidRoot w:val="21172740"/>
    <w:rsid w:val="06DC2725"/>
    <w:rsid w:val="074D717F"/>
    <w:rsid w:val="0D0D2262"/>
    <w:rsid w:val="206765A7"/>
    <w:rsid w:val="21172740"/>
    <w:rsid w:val="3831412E"/>
    <w:rsid w:val="3C3D0122"/>
    <w:rsid w:val="4C934BC0"/>
    <w:rsid w:val="5DE11544"/>
    <w:rsid w:val="6E971ED7"/>
    <w:rsid w:val="75941DE4"/>
    <w:rsid w:val="7863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2011</Words>
  <Characters>2193</Characters>
  <Lines>0</Lines>
  <Paragraphs>0</Paragraphs>
  <TotalTime>2</TotalTime>
  <ScaleCrop>false</ScaleCrop>
  <LinksUpToDate>false</LinksUpToDate>
  <CharactersWithSpaces>2197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2022-12-19T01:19:00Z</dcterms:created>
  <dc:creator>lmy</dc:creator>
  <cp:lastModifiedBy>lmy</cp:lastModifiedBy>
  <dcterms:modified xsi:type="dcterms:W3CDTF">2022-12-29T01:53:14Z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C1E2DD4FB1DA486EA12372960DBD9FA2</vt:lpwstr>
  </property>
</Properties>
</file>